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</w:rPr>
        <w:t>平顶山市财经学校西校区篮球场、教学楼前改造等工程监理项目成交公告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1、项目名称：平顶山市财经学校西校区篮球场、教学楼前改造等工程监理项目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2、采购方式：竞争性谈判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3、采购公告发布日期：2022年11月21日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4、评审日期：2022年11月25日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二、采购项目用途、数量、简要技术要求、合同履行日期：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1、采购内容：平顶山市财经学校西校区篮球场、教学楼前改造等工程监理。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2、监理周期：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工程施工直至竣工、验收合格、保修阶段监理。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质量要求：合格。符合现行监理规范、规程、规定、标准要求。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4、监理范围：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施工、保修阶段的监理及相关服务，按国家、省及市相关规定提供监理成果文件。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三、成交情况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成交供应商名称：郑州众诚建设咨询有限公司；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地址：郑州市金水区经八路14号附19号汇元大厦409至419室；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成交金额：39600元；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项目总监：高书江；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监理周期：工程施工直至竣工、验收合格、保修阶段监理；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质量标准：合格，符合现行监理规范、规程、规定、标准要求。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四、评审专家名单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黄文丽、朱颖、殷红克。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五、成交公告发布的媒介及成交公告期限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本次成交公告同时在《平顶山市财经学校》、《河南省天问工程技术咨询有限公司》发布。成交公告期限为1个工作日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六、联系方式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1、采购人信息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名称：平顶山市财经学校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地址：平顶山市神马大道中段南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联系人：宋先生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0375-3992306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2、采购代理机构信息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名称：河南省天问工程技术咨询有限公司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地址：平顶山市姚电大道西段路南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39号院（市一中西300米）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23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联系人：高先生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0375-2212669   17737877163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8" w:lineRule="atLeast"/>
        <w:ind w:left="0" w:right="0" w:firstLine="323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4F7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2023-01-10T09:29:35Z</dcterms:created>
  <dc:creator>xl</dc:creator>
  <cp:lastModifiedBy>⊙ω⊙</cp:lastModifiedBy>
  <dcterms:modified xsi:type="dcterms:W3CDTF">2023-01-10T09:30:16Z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93B6E7A75BA149BE8A1788AFB11A113F</vt:lpwstr>
  </property>
</Properties>
</file>