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>生物</w:t>
      </w:r>
      <w:r>
        <w:rPr>
          <w:rFonts w:hint="eastAsia"/>
          <w:b/>
          <w:bCs/>
          <w:sz w:val="44"/>
          <w:szCs w:val="44"/>
          <w:lang w:val="en-US" w:eastAsia="zh-CN"/>
        </w:rPr>
        <w:t>学科</w:t>
      </w:r>
      <w:r>
        <w:rPr>
          <w:rFonts w:hint="eastAsia"/>
          <w:b/>
          <w:bCs/>
          <w:sz w:val="44"/>
          <w:szCs w:val="44"/>
        </w:rPr>
        <w:t>作业总量调控制度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eastAsia="zh-CN"/>
        </w:rPr>
        <w:t>我校积极探讨实施“作业监控”机制，作业是检测教师教与学生学习效果的中介，是教师常规教学工作的重要组成部分；教师根据课改的要求，精选作业内容，不布置机械性、重复性、难度过大的作业，</w:t>
      </w:r>
      <w:r>
        <w:rPr>
          <w:rFonts w:hint="eastAsia" w:ascii="宋体" w:hAnsi="宋体" w:eastAsia="宋体" w:cs="宋体"/>
          <w:sz w:val="28"/>
          <w:szCs w:val="28"/>
        </w:rPr>
        <w:t>据有关课改精神以及相关管理条例特制定本管理制度：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作业设计和布置的原则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①目的性原则:布置作业要体现课堂教学应达到的教学目标，学生通过练习能进一步巩固基础知识，形成基本技能，使思维能力得到进一步发展。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②量力性原则:既要量学生之力，也要量教师之力。学生对知识的学习和掌握不是一次两次作业就能完成的；因此，教师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准确把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作业的数量和难度，做到适应学生，量力而行。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③层次性原则:作业的数量和难度要适应大多数学生，同时，也要有一定的弹性，以适应不同学习水平的学生。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④多样性原则:除书面作业外，我们也会布置一些能使学生关注生活，培养学生动手能力、实践能力的探究性实践性作业。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作业布置的具体规定：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根据课程标准的要求，生物作业分口头作业、书面作业和实践作业三种。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作业的数量，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书面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作业要求当堂完成，不布置课外书面作业，每周末布置一次背诵作业（时间控制在20分钟左右）。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分层次布置作业，生物课堂内作业设置有必做题和选做题，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关照到各个层次学生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作业布置注意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事项：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精选作业题，避免错题、偏题、怪题。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不布置惩罚性作业和重复性作业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严禁通过布置超量作业争夺学生学习时间</w:t>
      </w:r>
    </w:p>
    <w:p>
      <w:pPr>
        <w:spacing w:line="360" w:lineRule="auto"/>
        <w:ind w:firstLine="56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课堂书面作业有布置必须有检查、有纠错，不检查、不纠错不得布置。</w:t>
      </w:r>
      <w:bookmarkEnd w:id="0"/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94"/>
    <w:rsid w:val="003A3A79"/>
    <w:rsid w:val="00431A2A"/>
    <w:rsid w:val="007F4E25"/>
    <w:rsid w:val="00F06694"/>
    <w:rsid w:val="0B6B46DE"/>
    <w:rsid w:val="3A7E445D"/>
    <w:rsid w:val="6071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549</Characters>
  <Lines>4</Lines>
  <Paragraphs>1</Paragraphs>
  <TotalTime>1</TotalTime>
  <ScaleCrop>false</ScaleCrop>
  <LinksUpToDate>false</LinksUpToDate>
  <CharactersWithSpaces>644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2021-09-18T00:55:00Z</dcterms:created>
  <dc:creator>sangfor</dc:creator>
  <cp:lastModifiedBy>Grace</cp:lastModifiedBy>
  <dcterms:modified xsi:type="dcterms:W3CDTF">2021-12-07T08:47:32Z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40F34710585A48E494166E70315A8334</vt:lpwstr>
  </property>
</Properties>
</file>