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ind w:left="1080" w:leftChars="0" w:hanging="1080" w:hangingChars="300"/>
        <w:jc w:val="center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0"/>
          <w:sz w:val="36"/>
          <w:szCs w:val="36"/>
          <w:shd w:val="clear" w:color="auto" w:fill="FFFFFF"/>
          <w:lang w:val="en-US" w:eastAsia="zh-CN" w:bidi="ar"/>
        </w:rPr>
        <w:t>平顶山市民政局2024年度“双随机、一公开”跨部门抽查检查计划</w:t>
      </w:r>
    </w:p>
    <w:tbl>
      <w:tblPr>
        <w:tblStyle w:val="8"/>
        <w:tblW w:w="14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76"/>
        <w:gridCol w:w="1041"/>
        <w:gridCol w:w="3397"/>
        <w:gridCol w:w="1511"/>
        <w:gridCol w:w="1444"/>
        <w:gridCol w:w="1426"/>
        <w:gridCol w:w="1909"/>
        <w:gridCol w:w="1656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87" w:hRule="atLeast"/>
          <w:tblHeader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领域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是否为“一业同查”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76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eastAsia="zh-CN"/>
              </w:rPr>
              <w:t>市内养老机构领域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市民政局：养老机构服务质量检查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市市场监督管理局：养老机构食品安全检查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全市登记备案的养老机构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一般检查事项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市民政局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市市场监督管理局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2024年3月1日至6月30日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0"/>
        </w:tabs>
        <w:ind w:left="1980" w:hanging="720"/>
      </w:pPr>
      <w:rPr>
        <w:sz w:val="32"/>
      </w:rPr>
    </w:lvl>
    <w:lvl w:ilvl="1" w:tentative="0">
      <w:start w:val="1"/>
      <w:numFmt w:val="lowerRoman"/>
      <w:lvlText w:val="(%1)"/>
      <w:lvlJc w:val="left"/>
      <w:pPr>
        <w:tabs>
          <w:tab w:val="left" w:pos="861"/>
        </w:tabs>
        <w:ind w:left="2121" w:hanging="720"/>
      </w:pPr>
    </w:lvl>
    <w:lvl w:ilvl="2" w:tentative="0">
      <w:start w:val="1"/>
      <w:numFmt w:val="lowerLetter"/>
      <w:lvlText w:val="(%1)"/>
      <w:lvlJc w:val="left"/>
      <w:pPr>
        <w:tabs>
          <w:tab w:val="left" w:pos="0"/>
        </w:tabs>
        <w:ind w:left="2595" w:hanging="495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294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336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378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420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0"/>
        </w:tabs>
        <w:ind w:left="462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6FA11D"/>
    <w:rsid w:val="1C3581DA"/>
    <w:rsid w:val="1FF34285"/>
    <w:rsid w:val="3CDB652A"/>
    <w:rsid w:val="3F3DB97F"/>
    <w:rsid w:val="7FFB3BEC"/>
    <w:rsid w:val="9FEBD5FC"/>
    <w:rsid w:val="AB6FA11D"/>
    <w:rsid w:val="AB7FEC65"/>
    <w:rsid w:val="BA3C2BC8"/>
    <w:rsid w:val="F7F58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b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tabs>
        <w:tab w:val="left" w:pos="2250"/>
      </w:tabs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color w:val="000000"/>
      <w:kern w:val="0"/>
      <w:sz w:val="32"/>
      <w:szCs w:val="32"/>
    </w:rPr>
  </w:style>
  <w:style w:type="paragraph" w:styleId="4">
    <w:name w:val="Body Text 2"/>
    <w:basedOn w:val="1"/>
    <w:qFormat/>
    <w:uiPriority w:val="0"/>
    <w:pPr>
      <w:widowControl/>
      <w:numPr>
        <w:ilvl w:val="0"/>
        <w:numId w:val="1"/>
      </w:numPr>
      <w:spacing w:before="156" w:beforeLines="50" w:line="336" w:lineRule="auto"/>
    </w:pPr>
    <w:rPr>
      <w:rFonts w:eastAsia="黑体"/>
      <w:szCs w:val="20"/>
      <w:lang w:val="en-GB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样式1"/>
    <w:basedOn w:val="9"/>
    <w:qFormat/>
    <w:uiPriority w:val="0"/>
    <w:rPr>
      <w:rFonts w:ascii="Times New Roman" w:hAnsi="Times New Roman" w:eastAsia="方正黑体_GBK"/>
      <w:b/>
      <w:color w:val="100CD8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2024-03-06T00:53:00Z</dcterms:created>
  <dc:creator>greatwall</dc:creator>
  <cp:lastModifiedBy>然然o</cp:lastModifiedBy>
  <cp:lastPrinted>2024-03-06T19:23:51Z</cp:lastPrinted>
  <dcterms:modified xsi:type="dcterms:W3CDTF">2024-03-15T01:34:33Z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4854F16235384CC39A799C9BB63673BD_13</vt:lpwstr>
  </property>
</Properties>
</file>